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2026/1209081</w:t>
      </w:r>
    </w:p>
    <w:p w14:paraId="42DC758C" w14:textId="333917A5" w:rsidR="000E6380" w:rsidRPr="00DC723F" w:rsidRDefault="000E6380" w:rsidP="000E6380">
      <w:r w:rsidR="00B0419A">
        <w:rPr>
          <w:rStyle w:val="Parahead"/>
          <w:spacing w:val="-2"/>
        </w:rPr>
        <w:t xml:space="preserve">Kasko, Tehlikeli Atık ve Taşıyıcı Sigortaları</w:t>
      </w:r>
      <w:r w:rsidRPr="00DC723F">
        <w:rPr>
          <w:rStyle w:val="Parahead"/>
          <w:spacing w:val="-2"/>
        </w:rPr>
        <w:t>:</w:t>
      </w:r>
      <w:r w:rsidR="00950AE9">
        <w:rPr>
          <w:rStyle w:val="Parahead"/>
          <w:spacing w:val="-2"/>
        </w:rPr>
        <w:t xml:space="preserve"> </w:t>
      </w:r>
      <w:r w:rsidR="00D853EB" w:rsidRPr="00D853EB">
        <w:rPr>
          <w:rStyle w:val="Parahead"/>
          <w:b/>
          <w:bCs/>
          <w:spacing w:val="-2"/>
        </w:rPr>
        <w:t>2026/1209081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KS-29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KS-30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KS-34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KS-39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KS-90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KS-80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KS-70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KS-68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TMTA-11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TMTA-06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TSS-22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TSS-21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TSS-12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TSS-07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Sorumluluk Sigortaları</w:t>
      </w:r>
      <w:r w:rsidRPr="00DC723F">
        <w:rPr>
          <w:rStyle w:val="Parahead"/>
          <w:spacing w:val="-2"/>
        </w:rPr>
        <w:t>:</w:t>
      </w:r>
      <w:r w:rsidR="00950AE9">
        <w:rPr>
          <w:rStyle w:val="Parahead"/>
          <w:spacing w:val="-2"/>
        </w:rPr>
        <w:t xml:space="preserve"> </w:t>
      </w:r>
      <w:r w:rsidR="00D853EB" w:rsidRPr="00D853EB">
        <w:rPr>
          <w:rStyle w:val="Parahead"/>
          <w:b/>
          <w:bCs/>
          <w:spacing w:val="-2"/>
        </w:rPr>
        <w:t>2026/1209081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Mesleki Sorumluluk Sigortası 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Ferdi Kaza Sigortası 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İşveren Mali Mesuliyet Sigortası 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Üçüncü Şahıs Mali Mesuliyet Sigortası 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Yerüstü Varlıklarının Sigortalanması </w:t>
      </w:r>
      <w:r w:rsidRPr="00DC723F">
        <w:rPr>
          <w:rStyle w:val="Parahead"/>
          <w:spacing w:val="-2"/>
        </w:rPr>
        <w:t>:</w:t>
      </w:r>
      <w:r w:rsidR="00950AE9">
        <w:rPr>
          <w:rStyle w:val="Parahead"/>
          <w:spacing w:val="-2"/>
        </w:rPr>
        <w:t xml:space="preserve"> </w:t>
      </w:r>
      <w:r w:rsidR="00D853EB" w:rsidRPr="00D853EB">
        <w:rPr>
          <w:rStyle w:val="Parahead"/>
          <w:b/>
          <w:bCs/>
          <w:spacing w:val="-2"/>
        </w:rPr>
        <w:t>2026/1209081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MKS-19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MKS-29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MKS-39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MKS-49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MKS-77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YS-AAF-19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YS-AAF-27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YS-ÜAF-19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YS-ÜAF-29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YS-ÜAF-30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YS-ÜAF-31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YS-HAF-19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YS-HAF-29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YS-HAF-30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YS-HAF-31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YS-HAF-32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YS-HAF-33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YS-MAF-06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YS-MAF-07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YS-MAF-08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YS-MAF-09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YS-MAF-10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YS-MAF-25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YS-MUŞ-08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YS-AYUŞ-06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YS-GMY-25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KIRILMA
SİGORTASI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ECS-ÜAF-06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ECS-AAF-04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ECS-AAF-06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ECS-HAF-06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ECS-MAF-01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ECS-MAF-02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ECS-MAF-03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ECS-MAF-06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ECS-MUŞ-06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ECS-AYUŞ-06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ECS-GMY-06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ECS-HM-ÜAF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ECS-HM-AAF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ECS-HM-HAF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ECS-HM-MAF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ECS-HM-GMY-01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ECS-HM-GMY-02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HIRSIZLIK SİGORTASI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